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1F" w:rsidRPr="0065161F" w:rsidRDefault="0065161F" w:rsidP="006516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70C0"/>
        </w:rPr>
      </w:pPr>
      <w:r w:rsidRPr="0065161F">
        <w:rPr>
          <w:rFonts w:ascii="Times New Roman" w:eastAsia="Times New Roman" w:hAnsi="Times New Roman" w:cs="Times New Roman"/>
          <w:color w:val="0070C0"/>
          <w:sz w:val="19"/>
          <w:szCs w:val="19"/>
        </w:rPr>
        <w:t> «ТУРИСТИЧЕСКИЙ КЛАСТЕР САНКТ-ПЕТЕРБУРГА И СЕВЕРО-ЗАПАДНОГО ФЕДЕРАЛЬНОГО ОКРУГА» </w:t>
      </w:r>
    </w:p>
    <w:p w:rsidR="0065161F" w:rsidRDefault="0065161F" w:rsidP="00651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019175" cy="1019175"/>
            <wp:effectExtent l="19050" t="0" r="9525" b="0"/>
            <wp:docPr id="1" name="Рисунок 5" descr="лого 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 лин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61F" w:rsidRDefault="0065161F" w:rsidP="00D3106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5161F" w:rsidRPr="0065161F" w:rsidRDefault="00227A0B" w:rsidP="00D310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161F">
        <w:rPr>
          <w:rFonts w:ascii="Times New Roman" w:hAnsi="Times New Roman" w:cs="Times New Roman"/>
          <w:b/>
          <w:sz w:val="30"/>
          <w:szCs w:val="30"/>
        </w:rPr>
        <w:t>Программа</w:t>
      </w:r>
      <w:r w:rsidR="00D31068" w:rsidRPr="0065161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5161F">
        <w:rPr>
          <w:rFonts w:ascii="Times New Roman" w:hAnsi="Times New Roman" w:cs="Times New Roman"/>
          <w:b/>
          <w:sz w:val="30"/>
          <w:szCs w:val="30"/>
        </w:rPr>
        <w:t xml:space="preserve">Бизнес миссии </w:t>
      </w:r>
      <w:r w:rsidR="00D31068" w:rsidRPr="0065161F">
        <w:rPr>
          <w:rFonts w:ascii="Times New Roman" w:hAnsi="Times New Roman" w:cs="Times New Roman"/>
          <w:b/>
          <w:sz w:val="30"/>
          <w:szCs w:val="30"/>
        </w:rPr>
        <w:t xml:space="preserve">для представителей </w:t>
      </w:r>
      <w:r w:rsidRPr="0065161F">
        <w:rPr>
          <w:rFonts w:ascii="Times New Roman" w:hAnsi="Times New Roman" w:cs="Times New Roman"/>
          <w:b/>
          <w:sz w:val="30"/>
          <w:szCs w:val="30"/>
        </w:rPr>
        <w:t>Туристического кластера Санкт-Петербурга и СЗФО и представителей туристической индустрии Российской федерации</w:t>
      </w:r>
      <w:r w:rsidR="0065161F" w:rsidRPr="0065161F">
        <w:rPr>
          <w:rFonts w:ascii="Times New Roman" w:hAnsi="Times New Roman" w:cs="Times New Roman"/>
          <w:b/>
          <w:sz w:val="30"/>
          <w:szCs w:val="30"/>
        </w:rPr>
        <w:t xml:space="preserve"> в Республику Беларусь. </w:t>
      </w:r>
    </w:p>
    <w:p w:rsidR="00845419" w:rsidRPr="0065161F" w:rsidRDefault="0065161F" w:rsidP="00D3106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5161F">
        <w:rPr>
          <w:rFonts w:ascii="Times New Roman" w:hAnsi="Times New Roman" w:cs="Times New Roman"/>
          <w:b/>
          <w:sz w:val="30"/>
          <w:szCs w:val="30"/>
        </w:rPr>
        <w:t>Гомель и Гомельская область</w:t>
      </w:r>
      <w:r w:rsidR="00227A0B" w:rsidRPr="0065161F">
        <w:rPr>
          <w:rFonts w:ascii="Times New Roman" w:hAnsi="Times New Roman" w:cs="Times New Roman"/>
          <w:b/>
          <w:sz w:val="30"/>
          <w:szCs w:val="30"/>
        </w:rPr>
        <w:t>.</w:t>
      </w:r>
    </w:p>
    <w:p w:rsidR="0065161F" w:rsidRPr="0065161F" w:rsidRDefault="0065161F" w:rsidP="006516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61F">
        <w:rPr>
          <w:rFonts w:ascii="Times New Roman" w:hAnsi="Times New Roman" w:cs="Times New Roman"/>
          <w:sz w:val="28"/>
          <w:szCs w:val="28"/>
        </w:rPr>
        <w:t>Участники: руководители туристических компаний, руководители крупных профсоюзных организаций, СМИ.</w:t>
      </w:r>
    </w:p>
    <w:p w:rsidR="0065161F" w:rsidRPr="0065161F" w:rsidRDefault="0065161F" w:rsidP="0065161F">
      <w:pPr>
        <w:pBdr>
          <w:bottom w:val="dotted" w:sz="24" w:space="1" w:color="auto"/>
        </w:pBdr>
        <w:shd w:val="clear" w:color="auto" w:fill="FFFFFF"/>
        <w:spacing w:before="2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161F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 миссия организуется с целью: знакомство с туристическими достопримечательностями и объектами инфраструктуры, знакомства с медицинским и оздоровительным туризмом, промышленным туризмом Гомеля и Гомельской области Республики Беларусь для реализации туристических продуктов туристам. </w:t>
      </w:r>
    </w:p>
    <w:p w:rsidR="003C57B0" w:rsidRDefault="003C57B0" w:rsidP="003C57B0">
      <w:pPr>
        <w:shd w:val="clear" w:color="auto" w:fill="FFFFFF"/>
        <w:spacing w:before="243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сбор 8800 рублей. </w:t>
      </w:r>
    </w:p>
    <w:p w:rsidR="003C57B0" w:rsidRDefault="003C57B0" w:rsidP="00D3106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3C57B0" w:rsidRDefault="00227A0B" w:rsidP="00227A0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членов делегации из Санкт-Петербурга. Рекоменд</w:t>
      </w:r>
      <w:r w:rsidR="003C57B0">
        <w:rPr>
          <w:rFonts w:ascii="Times New Roman" w:hAnsi="Times New Roman" w:cs="Times New Roman"/>
          <w:sz w:val="30"/>
          <w:szCs w:val="30"/>
        </w:rPr>
        <w:t>уем приобретать билеты на поезд:</w:t>
      </w:r>
    </w:p>
    <w:p w:rsidR="00227A0B" w:rsidRDefault="003C57B0" w:rsidP="00227A0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Туда. </w:t>
      </w:r>
      <w:r w:rsidR="00227A0B">
        <w:rPr>
          <w:rFonts w:ascii="Times New Roman" w:hAnsi="Times New Roman" w:cs="Times New Roman"/>
          <w:sz w:val="30"/>
          <w:szCs w:val="30"/>
        </w:rPr>
        <w:t>083АА, 05.12.23г.</w:t>
      </w:r>
      <w:proofErr w:type="gramStart"/>
      <w:r w:rsidR="00227A0B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227A0B">
        <w:rPr>
          <w:rFonts w:ascii="Times New Roman" w:hAnsi="Times New Roman" w:cs="Times New Roman"/>
          <w:sz w:val="30"/>
          <w:szCs w:val="30"/>
        </w:rPr>
        <w:t>выезд в 16.10, прибытие 06.12 в</w:t>
      </w:r>
    </w:p>
    <w:p w:rsidR="00227A0B" w:rsidRDefault="00227A0B" w:rsidP="00227A0B">
      <w:pPr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07 41.</w:t>
      </w:r>
      <w:r w:rsidRPr="00227A0B"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z w:val="30"/>
          <w:szCs w:val="30"/>
        </w:rPr>
        <w:t>Руководитель группы в 5 вагоне.</w:t>
      </w:r>
    </w:p>
    <w:p w:rsidR="0027257E" w:rsidRDefault="003C57B0" w:rsidP="0027257E">
      <w:pPr>
        <w:widowControl w:val="0"/>
        <w:spacing w:after="0" w:line="280" w:lineRule="exact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Обратно.</w:t>
      </w:r>
      <w:r w:rsidR="0027257E" w:rsidRPr="0027257E">
        <w:rPr>
          <w:rFonts w:ascii="Times New Roman" w:eastAsia="Times New Roman" w:hAnsi="Times New Roman"/>
          <w:sz w:val="30"/>
          <w:szCs w:val="30"/>
        </w:rPr>
        <w:t xml:space="preserve"> </w:t>
      </w:r>
      <w:r w:rsidR="0027257E">
        <w:rPr>
          <w:rFonts w:ascii="Times New Roman" w:eastAsia="Times New Roman" w:hAnsi="Times New Roman"/>
          <w:sz w:val="30"/>
          <w:szCs w:val="30"/>
        </w:rPr>
        <w:t xml:space="preserve">Отправления поезда 083БА в Санкт-Петербург в 08.12.2023г. в 17.16, прибытие в Санкт-Петербург 09.12.2023  </w:t>
      </w:r>
      <w:r w:rsidR="001767A8">
        <w:rPr>
          <w:rFonts w:ascii="Times New Roman" w:eastAsia="Times New Roman" w:hAnsi="Times New Roman"/>
          <w:sz w:val="30"/>
          <w:szCs w:val="30"/>
        </w:rPr>
        <w:t>в 09.12</w:t>
      </w:r>
      <w:r w:rsidR="0027257E">
        <w:rPr>
          <w:rFonts w:ascii="Times New Roman" w:eastAsia="Times New Roman" w:hAnsi="Times New Roman"/>
          <w:sz w:val="30"/>
          <w:szCs w:val="30"/>
        </w:rPr>
        <w:t>.</w:t>
      </w:r>
    </w:p>
    <w:p w:rsidR="003C57B0" w:rsidRDefault="0027257E" w:rsidP="0027257E">
      <w:pPr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Руководитель группы в 5 вагоне</w:t>
      </w:r>
    </w:p>
    <w:p w:rsidR="0065161F" w:rsidRDefault="0065161F" w:rsidP="00227A0B">
      <w:pPr>
        <w:rPr>
          <w:rFonts w:ascii="Times New Roman" w:hAnsi="Times New Roman" w:cs="Times New Roman"/>
          <w:sz w:val="30"/>
          <w:szCs w:val="30"/>
        </w:rPr>
      </w:pPr>
    </w:p>
    <w:tbl>
      <w:tblPr>
        <w:tblW w:w="11029" w:type="dxa"/>
        <w:tblInd w:w="-856" w:type="dxa"/>
        <w:tblLayout w:type="fixed"/>
        <w:tblLook w:val="04A0"/>
      </w:tblPr>
      <w:tblGrid>
        <w:gridCol w:w="822"/>
        <w:gridCol w:w="983"/>
        <w:gridCol w:w="8231"/>
        <w:gridCol w:w="738"/>
        <w:gridCol w:w="255"/>
      </w:tblGrid>
      <w:tr w:rsidR="00D31068" w:rsidRPr="002912D3" w:rsidTr="008D0174">
        <w:trPr>
          <w:gridAfter w:val="1"/>
          <w:wAfter w:w="255" w:type="dxa"/>
          <w:trHeight w:val="17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6</w:t>
            </w:r>
            <w:r w:rsidRPr="002912D3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декабря</w:t>
            </w:r>
            <w:r w:rsidRPr="002912D3">
              <w:rPr>
                <w:rFonts w:ascii="Times New Roman" w:hAnsi="Times New Roman"/>
                <w:b/>
                <w:sz w:val="30"/>
                <w:szCs w:val="30"/>
              </w:rPr>
              <w:t xml:space="preserve"> 202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3</w:t>
            </w:r>
            <w:r w:rsidRPr="002912D3">
              <w:rPr>
                <w:rFonts w:ascii="Times New Roman" w:hAnsi="Times New Roman"/>
                <w:b/>
                <w:sz w:val="30"/>
                <w:szCs w:val="30"/>
              </w:rPr>
              <w:t xml:space="preserve"> года</w:t>
            </w:r>
          </w:p>
        </w:tc>
      </w:tr>
      <w:tr w:rsidR="00D31068" w:rsidRPr="002912D3" w:rsidTr="008D0174">
        <w:trPr>
          <w:gridAfter w:val="1"/>
          <w:wAfter w:w="255" w:type="dxa"/>
          <w:trHeight w:val="147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F3634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8.00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Встреча делегаций в г.Гомеле </w:t>
            </w:r>
            <w:r w:rsidR="00F36349" w:rsidRPr="00F36349">
              <w:rPr>
                <w:rFonts w:ascii="Times New Roman" w:hAnsi="Times New Roman"/>
                <w:i/>
                <w:sz w:val="30"/>
                <w:szCs w:val="30"/>
              </w:rPr>
              <w:t>(Железнодорожный вокзал)</w:t>
            </w:r>
          </w:p>
        </w:tc>
      </w:tr>
      <w:tr w:rsidR="00F36349" w:rsidRPr="002912D3" w:rsidTr="008D0174">
        <w:trPr>
          <w:gridAfter w:val="1"/>
          <w:wAfter w:w="255" w:type="dxa"/>
          <w:trHeight w:val="147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49" w:rsidRDefault="00F3634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8.00-9.00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49" w:rsidRDefault="00F36349" w:rsidP="00F36349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Завтрак</w:t>
            </w:r>
          </w:p>
        </w:tc>
      </w:tr>
      <w:tr w:rsidR="00F36349" w:rsidRPr="002912D3" w:rsidTr="008D0174">
        <w:trPr>
          <w:gridAfter w:val="1"/>
          <w:wAfter w:w="255" w:type="dxa"/>
          <w:trHeight w:val="86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49" w:rsidRDefault="00F3634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9.00-9.15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349" w:rsidRPr="004D545F" w:rsidRDefault="00F36349" w:rsidP="00F36349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Трансфер в </w:t>
            </w:r>
            <w:hyperlink r:id="rId6" w:history="1">
              <w:r w:rsidRPr="00D31068"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>государственно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>е</w:t>
              </w:r>
              <w:r w:rsidRPr="00D31068"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 xml:space="preserve"> историко-культурно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>е</w:t>
              </w:r>
              <w:r w:rsidRPr="00D31068"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 xml:space="preserve"> учреждени</w:t>
              </w:r>
              <w:r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>е</w:t>
              </w:r>
              <w:r w:rsidRPr="00D31068"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 xml:space="preserve"> «Гомельский дворцово-парковый ансамбль»</w:t>
              </w:r>
            </w:hyperlink>
          </w:p>
        </w:tc>
      </w:tr>
      <w:tr w:rsidR="00D31068" w:rsidRPr="002912D3" w:rsidTr="008D0174">
        <w:trPr>
          <w:gridAfter w:val="1"/>
          <w:wAfter w:w="255" w:type="dxa"/>
          <w:trHeight w:val="86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F3634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9.15-11.00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D545F">
              <w:rPr>
                <w:rFonts w:ascii="Times New Roman" w:hAnsi="Times New Roman"/>
                <w:sz w:val="30"/>
                <w:szCs w:val="30"/>
              </w:rPr>
              <w:t xml:space="preserve">Посещение </w:t>
            </w:r>
            <w:hyperlink r:id="rId7" w:history="1">
              <w:r w:rsidRPr="00D31068">
                <w:rPr>
                  <w:rStyle w:val="a3"/>
                  <w:rFonts w:ascii="Times New Roman" w:hAnsi="Times New Roman"/>
                  <w:bCs/>
                  <w:color w:val="auto"/>
                  <w:sz w:val="30"/>
                  <w:szCs w:val="30"/>
                  <w:u w:val="none"/>
                  <w:shd w:val="clear" w:color="auto" w:fill="FFFFFF"/>
                </w:rPr>
                <w:t>государственного историко-культурного учреждения «Гомельский дворцово-парковый ансамбль»</w:t>
              </w:r>
            </w:hyperlink>
            <w:r w:rsidRPr="00D31068">
              <w:rPr>
                <w:rStyle w:val="a3"/>
                <w:rFonts w:ascii="Times New Roman" w:hAnsi="Times New Roman"/>
                <w:bCs/>
                <w:color w:val="auto"/>
                <w:sz w:val="30"/>
                <w:szCs w:val="30"/>
                <w:u w:val="none"/>
                <w:shd w:val="clear" w:color="auto" w:fill="FFFFFF"/>
              </w:rPr>
              <w:t xml:space="preserve"> </w:t>
            </w:r>
            <w:r w:rsidRPr="00D31068">
              <w:rPr>
                <w:rStyle w:val="a3"/>
                <w:rFonts w:ascii="Times New Roman" w:hAnsi="Times New Roman"/>
                <w:bCs/>
                <w:i/>
                <w:color w:val="auto"/>
                <w:sz w:val="30"/>
                <w:szCs w:val="30"/>
                <w:u w:val="none"/>
                <w:shd w:val="clear" w:color="auto" w:fill="FFFFFF"/>
              </w:rPr>
              <w:t>(экскурсия по Дворцу Румянцевых и Паскевичей)</w:t>
            </w:r>
          </w:p>
        </w:tc>
      </w:tr>
      <w:tr w:rsidR="00D31068" w:rsidRPr="002912D3" w:rsidTr="008D0174">
        <w:trPr>
          <w:gridAfter w:val="1"/>
          <w:wAfter w:w="255" w:type="dxa"/>
          <w:trHeight w:val="86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.00-1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.30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12D3">
              <w:rPr>
                <w:rFonts w:ascii="Times New Roman" w:hAnsi="Times New Roman"/>
                <w:sz w:val="30"/>
                <w:szCs w:val="30"/>
              </w:rPr>
              <w:t xml:space="preserve">Трансфер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на </w:t>
            </w:r>
            <w:r w:rsidRPr="002912D3">
              <w:rPr>
                <w:rFonts w:ascii="Times New Roman" w:hAnsi="Times New Roman"/>
                <w:sz w:val="30"/>
                <w:szCs w:val="30"/>
              </w:rPr>
              <w:t xml:space="preserve">военно-патриотический комплекс «Партизанская </w:t>
            </w:r>
            <w:r w:rsidRPr="002912D3">
              <w:rPr>
                <w:rFonts w:ascii="Times New Roman" w:hAnsi="Times New Roman"/>
                <w:sz w:val="30"/>
                <w:szCs w:val="30"/>
              </w:rPr>
              <w:lastRenderedPageBreak/>
              <w:t>криничка»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D31068" w:rsidRPr="002912D3" w:rsidTr="008D0174">
        <w:trPr>
          <w:gridAfter w:val="1"/>
          <w:wAfter w:w="255" w:type="dxa"/>
          <w:trHeight w:val="86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lastRenderedPageBreak/>
              <w:t>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.30-1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.30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AB5B3B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912D3">
              <w:rPr>
                <w:rFonts w:ascii="Times New Roman" w:hAnsi="Times New Roman"/>
                <w:sz w:val="30"/>
                <w:szCs w:val="30"/>
              </w:rPr>
              <w:t>Экскурсия по военно-патриотическому комплексу «Партизанская криничка»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9475D4">
              <w:rPr>
                <w:rFonts w:ascii="Times New Roman" w:hAnsi="Times New Roman"/>
                <w:i/>
                <w:sz w:val="30"/>
                <w:szCs w:val="30"/>
              </w:rPr>
              <w:t>(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интерактивная экскурсия</w:t>
            </w:r>
            <w:r w:rsidRPr="009475D4">
              <w:rPr>
                <w:rFonts w:ascii="Times New Roman" w:hAnsi="Times New Roman"/>
                <w:i/>
                <w:sz w:val="30"/>
                <w:szCs w:val="30"/>
              </w:rPr>
              <w:t>, стрельба из различного вида стрелкового оружия</w:t>
            </w:r>
            <w:r w:rsidR="00AB5B3B">
              <w:rPr>
                <w:rFonts w:ascii="Times New Roman" w:hAnsi="Times New Roman"/>
                <w:i/>
                <w:sz w:val="30"/>
                <w:szCs w:val="30"/>
              </w:rPr>
              <w:t>, обед</w:t>
            </w:r>
            <w:r w:rsidRPr="009475D4">
              <w:rPr>
                <w:rFonts w:ascii="Times New Roman" w:hAnsi="Times New Roman"/>
                <w:i/>
                <w:sz w:val="30"/>
                <w:szCs w:val="30"/>
              </w:rPr>
              <w:t>)</w:t>
            </w:r>
          </w:p>
        </w:tc>
      </w:tr>
      <w:tr w:rsidR="00D31068" w:rsidRPr="002912D3" w:rsidTr="008D0174">
        <w:trPr>
          <w:gridAfter w:val="1"/>
          <w:wAfter w:w="255" w:type="dxa"/>
          <w:trHeight w:val="86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.30-1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Трансфер на ОАО Гомельское ПО «Кристалл»</w:t>
            </w:r>
          </w:p>
        </w:tc>
      </w:tr>
      <w:tr w:rsidR="00D31068" w:rsidRPr="002912D3" w:rsidTr="008D0174">
        <w:trPr>
          <w:gridAfter w:val="1"/>
          <w:wAfter w:w="255" w:type="dxa"/>
          <w:trHeight w:val="69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hAnsi="Times New Roman"/>
                <w:sz w:val="30"/>
                <w:szCs w:val="30"/>
                <w:highlight w:val="yellow"/>
              </w:rPr>
            </w:pPr>
            <w:r w:rsidRPr="0098015D">
              <w:rPr>
                <w:rFonts w:ascii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3</w:t>
            </w:r>
            <w:r w:rsidRPr="0098015D">
              <w:rPr>
                <w:rFonts w:ascii="Times New Roman" w:hAnsi="Times New Roman"/>
                <w:sz w:val="30"/>
                <w:szCs w:val="30"/>
              </w:rPr>
              <w:t>.00</w:t>
            </w:r>
            <w:r>
              <w:rPr>
                <w:rFonts w:ascii="Times New Roman" w:hAnsi="Times New Roman"/>
                <w:sz w:val="30"/>
                <w:szCs w:val="30"/>
              </w:rPr>
              <w:t>-1</w:t>
            </w:r>
            <w:r w:rsidR="00F36349">
              <w:rPr>
                <w:rFonts w:ascii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8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Посещение ОАО Гомельское ПО «Кристалл» </w:t>
            </w:r>
            <w:r w:rsidRPr="009475D4">
              <w:rPr>
                <w:rFonts w:ascii="Times New Roman" w:hAnsi="Times New Roman"/>
                <w:i/>
                <w:sz w:val="30"/>
                <w:szCs w:val="30"/>
              </w:rPr>
              <w:t>(экскурсии по цехам предприятия)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68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.00-1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Посещение фирменного магазина ОАО Гомельское ПО «Кристалл»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4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.30-1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Трансфер в филиал ОАО «Гомсельмаш» «Санаторий «Машиностроитель»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5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.00-1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7A0B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Посещение филиала ОАО «Гомсельмаш» «Санаторий «Машиностроитель»</w:t>
            </w:r>
          </w:p>
          <w:p w:rsidR="00227A0B" w:rsidRDefault="00227A0B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Обед.</w:t>
            </w:r>
          </w:p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475D4">
              <w:rPr>
                <w:rFonts w:ascii="Times New Roman" w:hAnsi="Times New Roman"/>
                <w:i/>
                <w:sz w:val="30"/>
                <w:szCs w:val="30"/>
              </w:rPr>
              <w:t xml:space="preserve"> (знакомство с номерным фондом и медицинской базой учреждения)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6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.00-1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Заселение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Pr="002912D3" w:rsidRDefault="00D31068" w:rsidP="00F3634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</w:t>
            </w:r>
            <w:r w:rsidR="00F36349">
              <w:rPr>
                <w:rFonts w:ascii="Times New Roman" w:eastAsia="Times New Roman" w:hAnsi="Times New Roman"/>
                <w:sz w:val="30"/>
                <w:szCs w:val="30"/>
              </w:rPr>
              <w:t>7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Ужин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b/>
                <w:sz w:val="30"/>
                <w:szCs w:val="30"/>
              </w:rPr>
              <w:t>7</w:t>
            </w:r>
            <w:r w:rsidRPr="002912D3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декабря </w:t>
            </w:r>
            <w:r w:rsidRPr="002912D3">
              <w:rPr>
                <w:rFonts w:ascii="Times New Roman" w:eastAsia="Times New Roman" w:hAnsi="Times New Roman"/>
                <w:b/>
                <w:sz w:val="30"/>
                <w:szCs w:val="30"/>
              </w:rPr>
              <w:t>202</w:t>
            </w:r>
            <w:r>
              <w:rPr>
                <w:rFonts w:ascii="Times New Roman" w:eastAsia="Times New Roman" w:hAnsi="Times New Roman"/>
                <w:b/>
                <w:sz w:val="30"/>
                <w:szCs w:val="30"/>
              </w:rPr>
              <w:t>3</w:t>
            </w:r>
            <w:r w:rsidRPr="002912D3">
              <w:rPr>
                <w:rFonts w:ascii="Times New Roman" w:eastAsia="Times New Roman" w:hAnsi="Times New Roman"/>
                <w:b/>
                <w:sz w:val="30"/>
                <w:szCs w:val="30"/>
              </w:rPr>
              <w:t xml:space="preserve"> года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12D3">
              <w:rPr>
                <w:rFonts w:ascii="Times New Roman" w:eastAsia="Times New Roman" w:hAnsi="Times New Roman"/>
                <w:sz w:val="30"/>
                <w:szCs w:val="30"/>
              </w:rPr>
              <w:t>8.00</w:t>
            </w:r>
            <w:r>
              <w:rPr>
                <w:rFonts w:ascii="Times New Roman" w:eastAsia="Times New Roman" w:hAnsi="Times New Roman"/>
                <w:sz w:val="30"/>
                <w:szCs w:val="30"/>
              </w:rPr>
              <w:t>-9.00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912D3">
              <w:rPr>
                <w:rFonts w:ascii="Times New Roman" w:eastAsia="Times New Roman" w:hAnsi="Times New Roman"/>
                <w:sz w:val="30"/>
                <w:szCs w:val="30"/>
              </w:rPr>
              <w:t xml:space="preserve">Завтрак 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9.00-9.30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Pr="002912D3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Выселение 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Default="004B0A3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9.30-10.00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Default="00D31068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Трансфер на кондитерскую фабрику «Спартак» 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Default="004B0A3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10.00-11.00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Default="00D31068" w:rsidP="00D31068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Посещение кондитерской фабрики «Спартак»</w:t>
            </w:r>
          </w:p>
        </w:tc>
      </w:tr>
      <w:tr w:rsidR="00D31068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68" w:rsidRDefault="004B0A39" w:rsidP="00B31236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11.00-11.30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31068" w:rsidRDefault="004B0A39" w:rsidP="00B31236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Посещение фирменного магазина кондитерской фабрики «Спартак»</w:t>
            </w:r>
          </w:p>
        </w:tc>
      </w:tr>
      <w:tr w:rsidR="004B0A39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A39" w:rsidRDefault="004B0A39" w:rsidP="004B0A3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11.30-11.40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A39" w:rsidRPr="002912D3" w:rsidRDefault="004B0A39" w:rsidP="004B0A39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Трансфер в Гомельское епархиальное управление</w:t>
            </w:r>
          </w:p>
        </w:tc>
      </w:tr>
      <w:tr w:rsidR="004B0A39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0A39" w:rsidRDefault="004B0A39" w:rsidP="004B0A39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11.40-12.40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B0A39" w:rsidRPr="002912D3" w:rsidRDefault="004B0A39" w:rsidP="004B0A39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Посещение Гомельского епархиального управления (</w:t>
            </w:r>
            <w:r>
              <w:rPr>
                <w:rFonts w:ascii="Times New Roman" w:hAnsi="Times New Roman"/>
                <w:i/>
                <w:sz w:val="30"/>
                <w:szCs w:val="30"/>
              </w:rPr>
              <w:t>посещение рабочей резиденции гомельского православного архиепископа. Посещение храма-музея в честь Собора всех Белорусских святых, осмотр музейной экспозиции, коллекции старинных икон, книг, церковной утвари и др</w:t>
            </w:r>
            <w:r>
              <w:rPr>
                <w:rFonts w:ascii="Times New Roman" w:hAnsi="Times New Roman"/>
                <w:sz w:val="30"/>
                <w:szCs w:val="30"/>
              </w:rPr>
              <w:t>.)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12.40-12.50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64F64" w:rsidRDefault="00064F64" w:rsidP="00064F64">
            <w:pPr>
              <w:widowControl w:val="0"/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Трансфер к часовне в честь святого благоверного князя Александра Невского, посвященной Воинам-освободителям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12.50-13.20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64F64" w:rsidRPr="003467C7" w:rsidRDefault="00064F64" w:rsidP="00064F64">
            <w:pPr>
              <w:widowControl w:val="0"/>
              <w:spacing w:line="280" w:lineRule="exact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Посещение часовни в честь святого благоверного князя Александра Невского, посвященной Воинам-освободителям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13.20-13.30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Трансфер ресторан «Старое время»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13.30-14.30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Обед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29568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14.30-15.00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295689" w:rsidP="005716ED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Трансфер </w:t>
            </w:r>
            <w:r w:rsidR="005716ED">
              <w:rPr>
                <w:rFonts w:ascii="Times New Roman" w:eastAsia="Times New Roman" w:hAnsi="Times New Roman"/>
                <w:sz w:val="30"/>
                <w:szCs w:val="30"/>
              </w:rPr>
              <w:t xml:space="preserve">в учреждение «Гомельский областной клинический кардиологический центр»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29568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15.00-16.00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295689" w:rsidP="005716ED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Посещение учреждения </w:t>
            </w:r>
            <w:r w:rsidR="005716ED">
              <w:rPr>
                <w:rFonts w:ascii="Times New Roman" w:eastAsia="Times New Roman" w:hAnsi="Times New Roman"/>
                <w:sz w:val="30"/>
                <w:szCs w:val="30"/>
              </w:rPr>
              <w:t xml:space="preserve">«Гомельский областной клинический кардиологический центр» 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29568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16.00-16.30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95689" w:rsidRDefault="00295689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Трансфер агроэкоусадьба </w:t>
            </w:r>
            <w:r w:rsidR="002811B4">
              <w:rPr>
                <w:rFonts w:ascii="Times New Roman" w:eastAsia="Times New Roman" w:hAnsi="Times New Roman"/>
                <w:sz w:val="30"/>
                <w:szCs w:val="30"/>
              </w:rPr>
              <w:t xml:space="preserve">«Бобовичи»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29568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16.30-17.00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295689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Посещение агроэкоусадьбы </w:t>
            </w:r>
            <w:r w:rsidR="002811B4">
              <w:rPr>
                <w:rFonts w:ascii="Times New Roman" w:eastAsia="Times New Roman" w:hAnsi="Times New Roman"/>
                <w:sz w:val="30"/>
                <w:szCs w:val="30"/>
              </w:rPr>
              <w:t xml:space="preserve">«Бобовичи» </w:t>
            </w:r>
            <w:r w:rsidR="002811B4" w:rsidRPr="002811B4">
              <w:rPr>
                <w:rFonts w:ascii="Times New Roman" w:eastAsia="Times New Roman" w:hAnsi="Times New Roman"/>
                <w:i/>
                <w:sz w:val="30"/>
                <w:szCs w:val="30"/>
              </w:rPr>
              <w:t>(дегустация национальной кухни)</w:t>
            </w:r>
          </w:p>
        </w:tc>
      </w:tr>
      <w:tr w:rsidR="00F36349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349" w:rsidRDefault="0029568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17.00-17.30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6349" w:rsidRDefault="00295689" w:rsidP="00295689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Трансфер парк-отель «Замковый» </w:t>
            </w:r>
          </w:p>
        </w:tc>
      </w:tr>
      <w:tr w:rsidR="00F36349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6349" w:rsidRDefault="0029568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17.30-18.00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36349" w:rsidRDefault="00295689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Заселение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18.00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F36349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Ужин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Pr="00D31068" w:rsidRDefault="00064F6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b/>
                <w:sz w:val="30"/>
                <w:szCs w:val="30"/>
              </w:rPr>
            </w:pPr>
            <w:r w:rsidRPr="00D31068">
              <w:rPr>
                <w:rFonts w:ascii="Times New Roman" w:eastAsia="Times New Roman" w:hAnsi="Times New Roman"/>
                <w:b/>
                <w:sz w:val="30"/>
                <w:szCs w:val="30"/>
              </w:rPr>
              <w:t>8 декабря 2023 года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F3634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8.00-9.00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Завтрак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F36349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9.00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 xml:space="preserve">Выселение 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F36349" w:rsidP="007873E0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9.00-9.</w:t>
            </w:r>
            <w:r w:rsidR="007873E0">
              <w:rPr>
                <w:rFonts w:ascii="Times New Roman" w:eastAsia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064F64" w:rsidP="00064F64">
            <w:pPr>
              <w:widowControl w:val="0"/>
              <w:spacing w:after="0" w:line="280" w:lineRule="exact"/>
              <w:contextualSpacing/>
              <w:jc w:val="both"/>
            </w:pPr>
            <w:r w:rsidRPr="00D31068">
              <w:rPr>
                <w:rStyle w:val="a4"/>
                <w:rFonts w:ascii="Times New Roman" w:hAnsi="Times New Roman"/>
                <w:i w:val="0"/>
                <w:sz w:val="30"/>
                <w:szCs w:val="30"/>
              </w:rPr>
              <w:t xml:space="preserve">Трансфер в </w:t>
            </w:r>
            <w:hyperlink r:id="rId8" w:history="1">
              <w:r w:rsidRPr="00D31068">
                <w:rPr>
                  <w:rStyle w:val="a4"/>
                  <w:rFonts w:ascii="Times New Roman" w:hAnsi="Times New Roman"/>
                  <w:i w:val="0"/>
                  <w:sz w:val="30"/>
                  <w:szCs w:val="30"/>
                </w:rPr>
                <w:t xml:space="preserve">унитарное предприятие по оказанию услуг «Гомельское </w:t>
              </w:r>
              <w:r w:rsidRPr="00D31068">
                <w:rPr>
                  <w:rStyle w:val="a4"/>
                  <w:rFonts w:ascii="Times New Roman" w:hAnsi="Times New Roman"/>
                  <w:i w:val="0"/>
                  <w:sz w:val="30"/>
                  <w:szCs w:val="30"/>
                </w:rPr>
                <w:lastRenderedPageBreak/>
                <w:t>отделение Белорусской торгово-промышленной палаты»</w:t>
              </w:r>
            </w:hyperlink>
          </w:p>
          <w:p w:rsidR="008D0174" w:rsidRPr="00D31068" w:rsidRDefault="008D017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i/>
                <w:sz w:val="30"/>
                <w:szCs w:val="30"/>
              </w:rPr>
            </w:pPr>
          </w:p>
        </w:tc>
      </w:tr>
      <w:tr w:rsidR="008D0174" w:rsidRPr="00AA5434" w:rsidTr="008D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822" w:type="dxa"/>
          <w:trHeight w:val="111"/>
        </w:trPr>
        <w:tc>
          <w:tcPr>
            <w:tcW w:w="10207" w:type="dxa"/>
            <w:gridSpan w:val="4"/>
            <w:shd w:val="clear" w:color="auto" w:fill="auto"/>
          </w:tcPr>
          <w:p w:rsidR="008D0174" w:rsidRPr="000F0B65" w:rsidRDefault="008D0174" w:rsidP="008D0174">
            <w:pPr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0F0B65">
              <w:rPr>
                <w:b/>
                <w:bCs/>
                <w:color w:val="000000" w:themeColor="text1"/>
                <w:sz w:val="32"/>
                <w:szCs w:val="32"/>
              </w:rPr>
              <w:lastRenderedPageBreak/>
              <w:t>Международно</w:t>
            </w:r>
            <w:r>
              <w:rPr>
                <w:b/>
                <w:bCs/>
                <w:color w:val="000000" w:themeColor="text1"/>
                <w:sz w:val="32"/>
                <w:szCs w:val="32"/>
              </w:rPr>
              <w:t>е мероприятие</w:t>
            </w:r>
            <w:r w:rsidRPr="000F0B65">
              <w:rPr>
                <w:b/>
                <w:bCs/>
                <w:color w:val="000000" w:themeColor="text1"/>
                <w:sz w:val="32"/>
                <w:szCs w:val="32"/>
              </w:rPr>
              <w:t xml:space="preserve"> «Бизнес Дни в Гомеле»</w:t>
            </w:r>
          </w:p>
          <w:p w:rsidR="008D0174" w:rsidRPr="00AA5434" w:rsidRDefault="008D0174" w:rsidP="00D14005">
            <w:pPr>
              <w:ind w:left="34"/>
              <w:rPr>
                <w:b/>
                <w:sz w:val="26"/>
                <w:szCs w:val="26"/>
              </w:rPr>
            </w:pPr>
          </w:p>
        </w:tc>
      </w:tr>
      <w:tr w:rsidR="008D0174" w:rsidRPr="00C24A9D" w:rsidTr="008D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822" w:type="dxa"/>
          <w:wAfter w:w="993" w:type="dxa"/>
          <w:trHeight w:val="553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D0174" w:rsidRPr="00C24A9D" w:rsidRDefault="008D0174" w:rsidP="00D14005">
            <w:pPr>
              <w:rPr>
                <w:b/>
                <w:sz w:val="28"/>
                <w:szCs w:val="28"/>
              </w:rPr>
            </w:pPr>
            <w:r w:rsidRPr="003D5178">
              <w:rPr>
                <w:sz w:val="28"/>
                <w:szCs w:val="28"/>
              </w:rPr>
              <w:t>11.00-11.</w:t>
            </w:r>
            <w:r>
              <w:rPr>
                <w:sz w:val="28"/>
                <w:szCs w:val="28"/>
              </w:rPr>
              <w:t>3</w:t>
            </w:r>
            <w:r w:rsidRPr="003D51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</w:t>
            </w:r>
            <w:r w:rsidRPr="00C24A9D">
              <w:rPr>
                <w:b/>
                <w:sz w:val="28"/>
                <w:szCs w:val="28"/>
              </w:rPr>
              <w:t xml:space="preserve">Пленарная часть </w:t>
            </w:r>
          </w:p>
          <w:p w:rsidR="008D0174" w:rsidRPr="00C24A9D" w:rsidRDefault="008D0174" w:rsidP="00D14005">
            <w:pPr>
              <w:rPr>
                <w:b/>
                <w:sz w:val="28"/>
                <w:szCs w:val="28"/>
              </w:rPr>
            </w:pPr>
            <w:r w:rsidRPr="00C24A9D">
              <w:rPr>
                <w:bCs/>
                <w:sz w:val="28"/>
                <w:szCs w:val="28"/>
              </w:rPr>
              <w:t>Участвуют</w:t>
            </w:r>
            <w:r w:rsidRPr="00C24A9D">
              <w:rPr>
                <w:b/>
                <w:sz w:val="28"/>
                <w:szCs w:val="28"/>
              </w:rPr>
              <w:t xml:space="preserve">: </w:t>
            </w:r>
          </w:p>
          <w:p w:rsidR="008D0174" w:rsidRPr="00C24A9D" w:rsidRDefault="008D0174" w:rsidP="008D017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4A9D">
              <w:rPr>
                <w:sz w:val="28"/>
                <w:szCs w:val="28"/>
              </w:rPr>
              <w:t xml:space="preserve">председатель Гомельского областного исполнительного комитета </w:t>
            </w:r>
            <w:proofErr w:type="spellStart"/>
            <w:r w:rsidRPr="00C24A9D">
              <w:rPr>
                <w:sz w:val="28"/>
                <w:szCs w:val="28"/>
              </w:rPr>
              <w:t>Крупко</w:t>
            </w:r>
            <w:proofErr w:type="spellEnd"/>
            <w:r w:rsidRPr="00C24A9D">
              <w:rPr>
                <w:sz w:val="28"/>
                <w:szCs w:val="28"/>
              </w:rPr>
              <w:t xml:space="preserve"> Иван Иванович</w:t>
            </w:r>
          </w:p>
          <w:p w:rsidR="008D0174" w:rsidRPr="00C24A9D" w:rsidRDefault="008D0174" w:rsidP="008D017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4A9D">
              <w:rPr>
                <w:sz w:val="28"/>
                <w:szCs w:val="28"/>
              </w:rPr>
              <w:t xml:space="preserve">заместитель председателя Гомельского областного исполнительного комитета </w:t>
            </w:r>
            <w:proofErr w:type="spellStart"/>
            <w:r w:rsidRPr="00C24A9D">
              <w:rPr>
                <w:sz w:val="28"/>
                <w:szCs w:val="28"/>
              </w:rPr>
              <w:t>Конюшко</w:t>
            </w:r>
            <w:proofErr w:type="spellEnd"/>
            <w:r w:rsidRPr="00C24A9D">
              <w:rPr>
                <w:sz w:val="28"/>
                <w:szCs w:val="28"/>
              </w:rPr>
              <w:t xml:space="preserve"> Андрей Васильевич</w:t>
            </w:r>
          </w:p>
          <w:p w:rsidR="008D0174" w:rsidRPr="00C24A9D" w:rsidRDefault="008D0174" w:rsidP="008D017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4A9D">
              <w:rPr>
                <w:sz w:val="28"/>
                <w:szCs w:val="28"/>
              </w:rPr>
              <w:t>заместитель председателя Гомельского областного исполнительного комитета Алейников Дмитрий Вадимович</w:t>
            </w:r>
          </w:p>
          <w:p w:rsidR="008D0174" w:rsidRPr="00C24A9D" w:rsidRDefault="008D0174" w:rsidP="008D017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4A9D">
              <w:rPr>
                <w:sz w:val="28"/>
                <w:szCs w:val="28"/>
              </w:rPr>
              <w:t>председатель Гомельского городского</w:t>
            </w:r>
            <w:r w:rsidR="00227A0B">
              <w:rPr>
                <w:sz w:val="28"/>
                <w:szCs w:val="28"/>
              </w:rPr>
              <w:t xml:space="preserve"> </w:t>
            </w:r>
            <w:r w:rsidRPr="00C24A9D">
              <w:rPr>
                <w:sz w:val="28"/>
                <w:szCs w:val="28"/>
              </w:rPr>
              <w:t>исполнительного комитета Привалов</w:t>
            </w:r>
            <w:r w:rsidR="00227A0B">
              <w:rPr>
                <w:sz w:val="28"/>
                <w:szCs w:val="28"/>
              </w:rPr>
              <w:t xml:space="preserve"> </w:t>
            </w:r>
            <w:r w:rsidRPr="00C24A9D">
              <w:rPr>
                <w:sz w:val="28"/>
                <w:szCs w:val="28"/>
              </w:rPr>
              <w:t>Владимир Александрович</w:t>
            </w:r>
          </w:p>
          <w:p w:rsidR="008D0174" w:rsidRDefault="008D0174" w:rsidP="008D0174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C24A9D">
              <w:rPr>
                <w:sz w:val="28"/>
                <w:szCs w:val="28"/>
              </w:rPr>
              <w:t>председатель Гомельского областного Союза нанимателей Черняков Дмитрий Владимирович</w:t>
            </w:r>
          </w:p>
          <w:p w:rsidR="008D0174" w:rsidRDefault="008D0174" w:rsidP="008D0174">
            <w:pPr>
              <w:rPr>
                <w:sz w:val="28"/>
                <w:szCs w:val="28"/>
              </w:rPr>
            </w:pPr>
          </w:p>
          <w:p w:rsidR="008D0174" w:rsidRPr="008D0174" w:rsidRDefault="008D0174" w:rsidP="008D0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соглашения с Туристическим кластером Санкт-Петербурга  и СЗФО.</w:t>
            </w:r>
          </w:p>
        </w:tc>
      </w:tr>
      <w:tr w:rsidR="008D0174" w:rsidRPr="00114D31" w:rsidTr="008D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822" w:type="dxa"/>
          <w:wAfter w:w="993" w:type="dxa"/>
          <w:trHeight w:val="691"/>
        </w:trPr>
        <w:tc>
          <w:tcPr>
            <w:tcW w:w="9214" w:type="dxa"/>
            <w:gridSpan w:val="2"/>
            <w:shd w:val="clear" w:color="auto" w:fill="auto"/>
          </w:tcPr>
          <w:p w:rsidR="008D0174" w:rsidRPr="00114D31" w:rsidRDefault="008D0174" w:rsidP="00D14005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D5178">
              <w:rPr>
                <w:sz w:val="28"/>
                <w:szCs w:val="28"/>
              </w:rPr>
              <w:t>11.</w:t>
            </w:r>
            <w:r>
              <w:rPr>
                <w:sz w:val="28"/>
                <w:szCs w:val="28"/>
              </w:rPr>
              <w:t>3</w:t>
            </w:r>
            <w:r w:rsidRPr="003D5178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2</w:t>
            </w:r>
            <w:r w:rsidRPr="003D517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45 </w:t>
            </w:r>
            <w:r>
              <w:rPr>
                <w:b/>
                <w:bCs/>
                <w:sz w:val="28"/>
                <w:szCs w:val="28"/>
              </w:rPr>
              <w:t>Сессия 1 «</w:t>
            </w:r>
            <w:r w:rsidRPr="003746F0">
              <w:rPr>
                <w:b/>
                <w:bCs/>
                <w:sz w:val="28"/>
                <w:szCs w:val="28"/>
              </w:rPr>
              <w:t xml:space="preserve">Трансформация </w:t>
            </w:r>
            <w:proofErr w:type="spellStart"/>
            <w:proofErr w:type="gramStart"/>
            <w:r w:rsidRPr="003746F0">
              <w:rPr>
                <w:b/>
                <w:bCs/>
                <w:sz w:val="28"/>
                <w:szCs w:val="28"/>
              </w:rPr>
              <w:t>бизнес-возможностей</w:t>
            </w:r>
            <w:proofErr w:type="spellEnd"/>
            <w:proofErr w:type="gramEnd"/>
            <w:r w:rsidRPr="003746F0">
              <w:rPr>
                <w:b/>
                <w:bCs/>
                <w:sz w:val="28"/>
                <w:szCs w:val="28"/>
              </w:rPr>
              <w:t xml:space="preserve"> в новых условиях: ответы на вызовы времени, точки роста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8D0174" w:rsidRPr="00B721A2" w:rsidTr="008D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822" w:type="dxa"/>
          <w:wAfter w:w="993" w:type="dxa"/>
          <w:trHeight w:val="850"/>
        </w:trPr>
        <w:tc>
          <w:tcPr>
            <w:tcW w:w="9214" w:type="dxa"/>
            <w:gridSpan w:val="2"/>
            <w:shd w:val="clear" w:color="auto" w:fill="FFFFFF" w:themeFill="background1"/>
          </w:tcPr>
          <w:p w:rsidR="008D0174" w:rsidRPr="00F70187" w:rsidRDefault="008D0174" w:rsidP="00D14005">
            <w:pPr>
              <w:jc w:val="both"/>
              <w:rPr>
                <w:rFonts w:eastAsia="Calibri"/>
                <w:sz w:val="28"/>
                <w:szCs w:val="28"/>
              </w:rPr>
            </w:pPr>
            <w:r w:rsidRPr="00F70187">
              <w:rPr>
                <w:rFonts w:eastAsia="Calibri"/>
                <w:sz w:val="28"/>
                <w:szCs w:val="28"/>
              </w:rPr>
              <w:t>Темы для обсуждения:</w:t>
            </w:r>
          </w:p>
          <w:p w:rsidR="008D0174" w:rsidRPr="001A7C55" w:rsidRDefault="008D0174" w:rsidP="00D14005">
            <w:pPr>
              <w:rPr>
                <w:rFonts w:eastAsia="Calibri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Эффективные ф</w:t>
            </w:r>
            <w:r w:rsidRPr="008D4A87">
              <w:rPr>
                <w:bCs/>
                <w:iCs/>
                <w:color w:val="000000"/>
                <w:sz w:val="28"/>
                <w:szCs w:val="28"/>
              </w:rPr>
              <w:t xml:space="preserve">ормы </w:t>
            </w:r>
            <w:proofErr w:type="spellStart"/>
            <w:proofErr w:type="gramStart"/>
            <w:r w:rsidRPr="008D4A87">
              <w:rPr>
                <w:bCs/>
                <w:iCs/>
                <w:color w:val="000000"/>
                <w:sz w:val="28"/>
                <w:szCs w:val="28"/>
              </w:rPr>
              <w:t>торгового-экономического</w:t>
            </w:r>
            <w:proofErr w:type="spellEnd"/>
            <w:proofErr w:type="gramEnd"/>
            <w:r w:rsidRPr="008D4A87">
              <w:rPr>
                <w:bCs/>
                <w:iCs/>
                <w:color w:val="000000"/>
                <w:sz w:val="28"/>
                <w:szCs w:val="28"/>
              </w:rPr>
              <w:t xml:space="preserve"> сотрудничества</w:t>
            </w:r>
            <w:r w:rsidR="00227A0B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регионов</w:t>
            </w:r>
            <w:r w:rsidRPr="008D4A87">
              <w:rPr>
                <w:bCs/>
                <w:iCs/>
                <w:color w:val="000000"/>
                <w:sz w:val="28"/>
                <w:szCs w:val="28"/>
              </w:rPr>
              <w:t xml:space="preserve">. </w:t>
            </w:r>
            <w:r>
              <w:rPr>
                <w:bCs/>
                <w:iCs/>
                <w:color w:val="000000"/>
                <w:sz w:val="28"/>
                <w:szCs w:val="28"/>
              </w:rPr>
              <w:t>Р</w:t>
            </w:r>
            <w:r w:rsidRPr="008D4A87">
              <w:rPr>
                <w:color w:val="000000"/>
                <w:sz w:val="28"/>
                <w:szCs w:val="28"/>
              </w:rPr>
              <w:t>азвити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D4A87">
              <w:rPr>
                <w:color w:val="000000"/>
                <w:sz w:val="28"/>
                <w:szCs w:val="28"/>
              </w:rPr>
              <w:t xml:space="preserve"> агропромышленной сферы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8D4A87">
              <w:rPr>
                <w:color w:val="000000"/>
                <w:sz w:val="28"/>
                <w:szCs w:val="28"/>
              </w:rPr>
              <w:t>беспечение продовольственной безопасности.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iCs/>
                <w:color w:val="000000"/>
                <w:sz w:val="28"/>
                <w:szCs w:val="28"/>
              </w:rPr>
              <w:t>Л</w:t>
            </w:r>
            <w:r w:rsidRPr="008D4A87">
              <w:rPr>
                <w:bCs/>
                <w:iCs/>
                <w:color w:val="000000"/>
                <w:sz w:val="28"/>
                <w:szCs w:val="28"/>
              </w:rPr>
              <w:t>огисти</w:t>
            </w:r>
            <w:r>
              <w:rPr>
                <w:bCs/>
                <w:iCs/>
                <w:color w:val="000000"/>
                <w:sz w:val="28"/>
                <w:szCs w:val="28"/>
              </w:rPr>
              <w:t>ка</w:t>
            </w:r>
            <w:r w:rsidRPr="008D4A87">
              <w:rPr>
                <w:bCs/>
                <w:iCs/>
                <w:color w:val="000000"/>
                <w:sz w:val="28"/>
                <w:szCs w:val="28"/>
              </w:rPr>
              <w:t xml:space="preserve"> и транспортные пути.</w:t>
            </w:r>
            <w:r w:rsidRPr="008D4A87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8D4A87">
              <w:rPr>
                <w:rFonts w:eastAsia="Calibri"/>
                <w:iCs/>
                <w:sz w:val="28"/>
                <w:szCs w:val="28"/>
              </w:rPr>
              <w:t>Импортозамещение</w:t>
            </w:r>
            <w:proofErr w:type="spellEnd"/>
            <w:r w:rsidRPr="008D4A87">
              <w:rPr>
                <w:rFonts w:eastAsia="Calibri"/>
                <w:iCs/>
                <w:sz w:val="28"/>
                <w:szCs w:val="28"/>
              </w:rPr>
              <w:t xml:space="preserve"> и кооперационные цепочки. </w:t>
            </w:r>
            <w:r>
              <w:rPr>
                <w:rFonts w:eastAsia="Calibri"/>
                <w:iCs/>
                <w:sz w:val="28"/>
                <w:szCs w:val="28"/>
              </w:rPr>
              <w:t>Актуальные с</w:t>
            </w:r>
            <w:r w:rsidRPr="008D4A87">
              <w:rPr>
                <w:rFonts w:eastAsia="Calibri"/>
                <w:iCs/>
                <w:sz w:val="28"/>
                <w:szCs w:val="28"/>
              </w:rPr>
              <w:t>ценарии развития трансграничной электронной торговли.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>Кластерный подход: эффективные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>направления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>
              <w:rPr>
                <w:rFonts w:eastAsia="Calibri"/>
                <w:iCs/>
                <w:sz w:val="28"/>
                <w:szCs w:val="28"/>
              </w:rPr>
              <w:t xml:space="preserve">развития. Межрегиональное взаимодействие: успешный опыт для развития социально-экономического потенциала </w:t>
            </w:r>
            <w:r w:rsidRPr="001A7C55">
              <w:rPr>
                <w:rFonts w:eastAsia="Calibri"/>
                <w:iCs/>
                <w:sz w:val="28"/>
                <w:szCs w:val="28"/>
              </w:rPr>
              <w:t>региона.</w:t>
            </w:r>
            <w:r>
              <w:rPr>
                <w:rFonts w:eastAsia="Calibri"/>
                <w:iCs/>
                <w:sz w:val="28"/>
                <w:szCs w:val="28"/>
              </w:rPr>
              <w:t xml:space="preserve"> </w:t>
            </w:r>
            <w:r w:rsidRPr="001A7C55">
              <w:rPr>
                <w:rFonts w:eastAsia="Calibri"/>
                <w:sz w:val="28"/>
                <w:szCs w:val="28"/>
              </w:rPr>
              <w:t xml:space="preserve">Деловой и промышленный туризм: </w:t>
            </w:r>
            <w:r>
              <w:rPr>
                <w:rFonts w:eastAsia="Calibri"/>
                <w:iCs/>
                <w:sz w:val="28"/>
                <w:szCs w:val="28"/>
              </w:rPr>
              <w:t>важная составляющая продвижения имиджа территорий.</w:t>
            </w:r>
          </w:p>
          <w:p w:rsidR="008D0174" w:rsidRPr="00D677AC" w:rsidRDefault="008D0174" w:rsidP="00D14005">
            <w:pPr>
              <w:jc w:val="both"/>
              <w:rPr>
                <w:rFonts w:eastAsia="Calibri"/>
                <w:iCs/>
                <w:sz w:val="16"/>
                <w:szCs w:val="28"/>
              </w:rPr>
            </w:pPr>
          </w:p>
          <w:p w:rsidR="008D0174" w:rsidRPr="00EB2FC5" w:rsidRDefault="008D0174" w:rsidP="00D14005">
            <w:pPr>
              <w:jc w:val="both"/>
              <w:rPr>
                <w:rFonts w:asciiTheme="majorBidi" w:eastAsia="Calibri" w:hAnsiTheme="majorBidi" w:cstheme="majorBidi"/>
                <w:i/>
                <w:sz w:val="28"/>
                <w:szCs w:val="28"/>
              </w:rPr>
            </w:pPr>
            <w:r w:rsidRPr="00EB2FC5">
              <w:rPr>
                <w:rFonts w:asciiTheme="majorBidi" w:eastAsia="Calibri" w:hAnsiTheme="majorBidi" w:cstheme="majorBidi"/>
                <w:i/>
                <w:sz w:val="28"/>
                <w:szCs w:val="28"/>
              </w:rPr>
              <w:t xml:space="preserve">Выступления спикеров (до 7 мин) </w:t>
            </w:r>
          </w:p>
          <w:p w:rsidR="008D0174" w:rsidRPr="00B721A2" w:rsidRDefault="008D0174" w:rsidP="00D14005">
            <w:pPr>
              <w:jc w:val="both"/>
              <w:rPr>
                <w:rFonts w:asciiTheme="majorBidi" w:eastAsia="Calibri" w:hAnsiTheme="majorBidi" w:cstheme="majorBidi"/>
                <w:bCs/>
                <w:iCs/>
                <w:sz w:val="26"/>
                <w:szCs w:val="26"/>
              </w:rPr>
            </w:pPr>
            <w:r w:rsidRPr="00EB2FC5">
              <w:rPr>
                <w:rFonts w:asciiTheme="majorBidi" w:eastAsia="Calibri" w:hAnsiTheme="majorBidi" w:cstheme="majorBidi"/>
                <w:bCs/>
                <w:i/>
                <w:iCs/>
                <w:sz w:val="28"/>
                <w:szCs w:val="28"/>
              </w:rPr>
              <w:t>Обмен мнениями (выступление до 2-х минут)</w:t>
            </w:r>
          </w:p>
        </w:tc>
      </w:tr>
      <w:tr w:rsidR="008D0174" w:rsidRPr="00B721A2" w:rsidTr="008D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822" w:type="dxa"/>
          <w:wAfter w:w="993" w:type="dxa"/>
          <w:trHeight w:val="361"/>
        </w:trPr>
        <w:tc>
          <w:tcPr>
            <w:tcW w:w="9214" w:type="dxa"/>
            <w:gridSpan w:val="2"/>
            <w:shd w:val="clear" w:color="auto" w:fill="FFFFFF" w:themeFill="background1"/>
          </w:tcPr>
          <w:p w:rsidR="008D0174" w:rsidRPr="00C24A9D" w:rsidRDefault="008D0174" w:rsidP="00D14005">
            <w:pPr>
              <w:pStyle w:val="a5"/>
              <w:spacing w:after="120"/>
              <w:ind w:left="33"/>
              <w:rPr>
                <w:bCs/>
                <w:iCs/>
                <w:sz w:val="28"/>
                <w:szCs w:val="28"/>
              </w:rPr>
            </w:pPr>
            <w:r w:rsidRPr="003D517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  <w:r w:rsidRPr="003D5178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45</w:t>
            </w:r>
            <w:r w:rsidRPr="003D5178">
              <w:rPr>
                <w:bCs/>
                <w:sz w:val="28"/>
                <w:szCs w:val="28"/>
              </w:rPr>
              <w:t xml:space="preserve"> – 1</w:t>
            </w:r>
            <w:r>
              <w:rPr>
                <w:bCs/>
                <w:sz w:val="28"/>
                <w:szCs w:val="28"/>
              </w:rPr>
              <w:t>3</w:t>
            </w:r>
            <w:r w:rsidRPr="003D5178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  <w:r w:rsidRPr="003D517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24A9D">
              <w:rPr>
                <w:bCs/>
                <w:iCs/>
                <w:sz w:val="28"/>
                <w:szCs w:val="28"/>
              </w:rPr>
              <w:t>Биржа деловых контактов</w:t>
            </w:r>
          </w:p>
          <w:p w:rsidR="008D0174" w:rsidRPr="00B721A2" w:rsidRDefault="008D0174" w:rsidP="00D14005">
            <w:pPr>
              <w:pStyle w:val="a5"/>
              <w:spacing w:after="120"/>
              <w:ind w:left="3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Место проведения: х</w:t>
            </w:r>
            <w:r w:rsidRPr="00B721A2">
              <w:rPr>
                <w:i/>
                <w:sz w:val="26"/>
                <w:szCs w:val="26"/>
              </w:rPr>
              <w:t>олл Бизнес центра ОАО «Гомельский химический завод»</w:t>
            </w:r>
          </w:p>
        </w:tc>
      </w:tr>
      <w:tr w:rsidR="008D0174" w:rsidRPr="00C422ED" w:rsidTr="008D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822" w:type="dxa"/>
          <w:wAfter w:w="993" w:type="dxa"/>
          <w:trHeight w:val="361"/>
        </w:trPr>
        <w:tc>
          <w:tcPr>
            <w:tcW w:w="9214" w:type="dxa"/>
            <w:gridSpan w:val="2"/>
            <w:shd w:val="clear" w:color="auto" w:fill="FFFFFF" w:themeFill="background1"/>
          </w:tcPr>
          <w:p w:rsidR="008D0174" w:rsidRDefault="008D0174" w:rsidP="00D14005">
            <w:pPr>
              <w:ind w:left="34"/>
              <w:jc w:val="both"/>
              <w:rPr>
                <w:rFonts w:eastAsia="Calibri"/>
                <w:b/>
                <w:iCs/>
                <w:sz w:val="28"/>
                <w:szCs w:val="28"/>
              </w:rPr>
            </w:pPr>
            <w:r w:rsidRPr="004B1B79">
              <w:rPr>
                <w:rFonts w:eastAsia="Calibri"/>
                <w:bCs/>
                <w:iCs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bCs/>
                <w:iCs/>
                <w:sz w:val="28"/>
                <w:szCs w:val="28"/>
              </w:rPr>
              <w:t>3</w:t>
            </w:r>
            <w:r w:rsidRPr="004B1B79">
              <w:rPr>
                <w:rFonts w:eastAsia="Calibri"/>
                <w:bCs/>
                <w:iCs/>
                <w:sz w:val="28"/>
                <w:szCs w:val="28"/>
              </w:rPr>
              <w:t>.</w:t>
            </w:r>
            <w:r>
              <w:rPr>
                <w:rFonts w:eastAsia="Calibri"/>
                <w:bCs/>
                <w:iCs/>
                <w:sz w:val="28"/>
                <w:szCs w:val="28"/>
              </w:rPr>
              <w:t>3</w:t>
            </w:r>
            <w:r w:rsidRPr="004B1B79">
              <w:rPr>
                <w:rFonts w:eastAsia="Calibri"/>
                <w:bCs/>
                <w:iCs/>
                <w:sz w:val="28"/>
                <w:szCs w:val="28"/>
              </w:rPr>
              <w:t>0-1</w:t>
            </w:r>
            <w:r>
              <w:rPr>
                <w:rFonts w:eastAsia="Calibri"/>
                <w:bCs/>
                <w:iCs/>
                <w:sz w:val="28"/>
                <w:szCs w:val="28"/>
              </w:rPr>
              <w:t>4</w:t>
            </w:r>
            <w:r w:rsidRPr="004B1B79">
              <w:rPr>
                <w:rFonts w:eastAsia="Calibri"/>
                <w:bCs/>
                <w:iCs/>
                <w:sz w:val="28"/>
                <w:szCs w:val="28"/>
              </w:rPr>
              <w:t>.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45 </w:t>
            </w:r>
            <w:r>
              <w:rPr>
                <w:rFonts w:eastAsia="Calibri"/>
                <w:b/>
                <w:iCs/>
                <w:sz w:val="28"/>
                <w:szCs w:val="28"/>
              </w:rPr>
              <w:t>Сессия 2</w:t>
            </w:r>
            <w:r w:rsidRPr="0005051A">
              <w:rPr>
                <w:rFonts w:eastAsia="Calibri"/>
                <w:b/>
                <w:iCs/>
                <w:sz w:val="28"/>
                <w:szCs w:val="28"/>
              </w:rPr>
              <w:t xml:space="preserve"> «Туризм как фактор экономического развития территорий: опыт, проблемы, тренды и перспективы»</w:t>
            </w:r>
          </w:p>
          <w:p w:rsidR="008D0174" w:rsidRPr="001A7C55" w:rsidRDefault="008D0174" w:rsidP="00D14005">
            <w:pPr>
              <w:jc w:val="both"/>
              <w:rPr>
                <w:rFonts w:eastAsia="Calibri"/>
                <w:bCs/>
                <w:iCs/>
                <w:sz w:val="28"/>
                <w:szCs w:val="28"/>
              </w:rPr>
            </w:pPr>
            <w:r w:rsidRPr="001A7C55">
              <w:rPr>
                <w:rFonts w:eastAsia="Calibri"/>
                <w:bCs/>
                <w:iCs/>
                <w:sz w:val="28"/>
                <w:szCs w:val="28"/>
              </w:rPr>
              <w:t>Темы для обсуждения:</w:t>
            </w:r>
          </w:p>
          <w:p w:rsidR="008D0174" w:rsidRPr="001A7C55" w:rsidRDefault="008D0174" w:rsidP="00D14005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1A7C55">
              <w:rPr>
                <w:rFonts w:eastAsia="Calibri"/>
                <w:bCs/>
                <w:iCs/>
                <w:sz w:val="28"/>
                <w:szCs w:val="28"/>
              </w:rPr>
              <w:t xml:space="preserve">Туризм как весомая составляющая экономики: от экономики посещений к экономике впечатлений. </w:t>
            </w:r>
            <w:r w:rsidRPr="001A7C55">
              <w:rPr>
                <w:rFonts w:eastAsia="Calibri"/>
                <w:iCs/>
                <w:sz w:val="28"/>
                <w:szCs w:val="28"/>
              </w:rPr>
              <w:t>С</w:t>
            </w:r>
            <w:r w:rsidRPr="001A7C55">
              <w:rPr>
                <w:rFonts w:eastAsia="Calibri"/>
                <w:sz w:val="28"/>
                <w:szCs w:val="28"/>
              </w:rPr>
              <w:t xml:space="preserve">овременные тренды туристической отрасли РБ и РФ. </w:t>
            </w:r>
            <w:r w:rsidRPr="001A7C55">
              <w:rPr>
                <w:rFonts w:eastAsia="Calibri"/>
                <w:bCs/>
                <w:iCs/>
                <w:sz w:val="28"/>
                <w:szCs w:val="28"/>
              </w:rPr>
              <w:t xml:space="preserve">Запросы современного туриста - уникальность и новизна. Развитие малого и среднего бизнеса на карте туристических маршрутов. Участие профсоюзов в развитии регионального туризма. </w:t>
            </w:r>
            <w:proofErr w:type="spellStart"/>
            <w:r w:rsidRPr="001A7C55">
              <w:rPr>
                <w:rFonts w:eastAsia="Calibri"/>
                <w:bCs/>
                <w:iCs/>
                <w:sz w:val="28"/>
                <w:szCs w:val="28"/>
              </w:rPr>
              <w:t>Брендинг</w:t>
            </w:r>
            <w:proofErr w:type="spellEnd"/>
            <w:r w:rsidRPr="001A7C55">
              <w:rPr>
                <w:rFonts w:eastAsia="Calibri"/>
                <w:bCs/>
                <w:iCs/>
                <w:sz w:val="28"/>
                <w:szCs w:val="28"/>
              </w:rPr>
              <w:t xml:space="preserve"> и </w:t>
            </w:r>
            <w:proofErr w:type="spellStart"/>
            <w:r w:rsidRPr="001A7C55">
              <w:rPr>
                <w:rFonts w:eastAsia="Calibri"/>
                <w:bCs/>
                <w:iCs/>
                <w:sz w:val="28"/>
                <w:szCs w:val="28"/>
              </w:rPr>
              <w:t>ребрендинг</w:t>
            </w:r>
            <w:proofErr w:type="spellEnd"/>
            <w:r w:rsidRPr="001A7C55">
              <w:rPr>
                <w:rFonts w:eastAsia="Calibri"/>
                <w:bCs/>
                <w:iCs/>
                <w:sz w:val="28"/>
                <w:szCs w:val="28"/>
              </w:rPr>
              <w:t xml:space="preserve"> как основа формирования и развития туристического потенциала малых территорий. Инвестиции и привлечение ресурсов в региональный туризм. Новые объекты и маршруты как результат гражданских инициатив. Туристический сувенир как составляющая туристического продукта.</w:t>
            </w:r>
          </w:p>
          <w:p w:rsidR="008D0174" w:rsidRPr="00C422ED" w:rsidRDefault="008D0174" w:rsidP="00D14005">
            <w:pPr>
              <w:ind w:left="34"/>
              <w:jc w:val="both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8D017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14.45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Pr="002912D3" w:rsidRDefault="008D017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Обед</w:t>
            </w:r>
          </w:p>
        </w:tc>
      </w:tr>
      <w:tr w:rsidR="00064F64" w:rsidRPr="002912D3" w:rsidTr="008D0174">
        <w:trPr>
          <w:gridAfter w:val="1"/>
          <w:wAfter w:w="255" w:type="dxa"/>
          <w:trHeight w:val="15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4F64" w:rsidRDefault="008D0174" w:rsidP="00064F64">
            <w:pPr>
              <w:widowControl w:val="0"/>
              <w:spacing w:after="0" w:line="280" w:lineRule="exact"/>
              <w:contextualSpacing/>
              <w:jc w:val="center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17.16</w:t>
            </w:r>
          </w:p>
        </w:tc>
        <w:tc>
          <w:tcPr>
            <w:tcW w:w="8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4F64" w:rsidRDefault="008D0174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Отправления поезда 083БА в Санкт-Петербург.</w:t>
            </w:r>
          </w:p>
          <w:p w:rsidR="008D0174" w:rsidRDefault="00227A0B" w:rsidP="00064F64">
            <w:pPr>
              <w:widowControl w:val="0"/>
              <w:spacing w:after="0" w:line="280" w:lineRule="exact"/>
              <w:contextualSpacing/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</w:rPr>
              <w:t>Руководитель группы в 5 вагоне</w:t>
            </w:r>
          </w:p>
        </w:tc>
      </w:tr>
    </w:tbl>
    <w:p w:rsidR="00D31068" w:rsidRDefault="002B4C9D" w:rsidP="00D31068">
      <w:pPr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B4C9D">
        <w:rPr>
          <w:rFonts w:ascii="Times New Roman" w:hAnsi="Times New Roman" w:cs="Times New Roman"/>
          <w:i/>
          <w:sz w:val="30"/>
          <w:szCs w:val="30"/>
        </w:rPr>
        <w:t>*Сопровождение экскурсовода на протяжении все</w:t>
      </w:r>
      <w:r>
        <w:rPr>
          <w:rFonts w:ascii="Times New Roman" w:hAnsi="Times New Roman" w:cs="Times New Roman"/>
          <w:i/>
          <w:sz w:val="30"/>
          <w:szCs w:val="30"/>
        </w:rPr>
        <w:t xml:space="preserve">го </w:t>
      </w:r>
      <w:r w:rsidR="001767A8">
        <w:rPr>
          <w:rFonts w:ascii="Times New Roman" w:hAnsi="Times New Roman" w:cs="Times New Roman"/>
          <w:i/>
          <w:sz w:val="30"/>
          <w:szCs w:val="30"/>
        </w:rPr>
        <w:t>маршрута.</w:t>
      </w:r>
    </w:p>
    <w:p w:rsidR="001767A8" w:rsidRDefault="001767A8" w:rsidP="001767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заявок на участие.</w:t>
      </w:r>
    </w:p>
    <w:p w:rsidR="001767A8" w:rsidRDefault="001767A8" w:rsidP="001767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!!! Высылаются: Заявка с подписью и печатью в формате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+ копия без печати и подписи в формате </w:t>
      </w:r>
      <w:proofErr w:type="spellStart"/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Word</w:t>
      </w:r>
      <w:proofErr w:type="spellEnd"/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Заявки для участия от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туристических компаний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включают: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Название компании, сайт компании, краткое описание деятельности компании (1-2 абзаца)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Ф.И.О., должность – участника тура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Паспортные данные участника с датой рождения.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Контактные данные компании.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ИНН компании.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Сайт.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Контактные данные участника. 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Подписывается руководителем, печать. </w:t>
      </w:r>
    </w:p>
    <w:p w:rsidR="001767A8" w:rsidRDefault="001767A8" w:rsidP="001767A8">
      <w:pPr>
        <w:rPr>
          <w:rFonts w:ascii="Times New Roman" w:eastAsiaTheme="minorEastAsia" w:hAnsi="Times New Roman"/>
          <w:sz w:val="28"/>
          <w:szCs w:val="28"/>
        </w:rPr>
      </w:pP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Заявки для участия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руководителей профсоюзных организаций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 включают: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Название компании, сайт компании, краткое описание деятельности компании (1-2 абзаца), количество членов профсоюза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Ф.И.О., должность – участника тура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Паспортные данные участника с датой рождения.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Контактные данные компании.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ИНН компании.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Сайт.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Контактные данные участника.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Подписывается руководителем, печать. 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Заявки для участия от </w:t>
      </w:r>
      <w:r>
        <w:rPr>
          <w:rFonts w:ascii="Times New Roman" w:hAnsi="Times New Roman" w:cs="Times New Roman"/>
          <w:b/>
          <w:sz w:val="20"/>
          <w:szCs w:val="20"/>
          <w:u w:val="single"/>
          <w:shd w:val="clear" w:color="auto" w:fill="FFFFFF"/>
        </w:rPr>
        <w:t>СМИ</w:t>
      </w: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 xml:space="preserve"> включают: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Название СМИ;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Регистрационный номер СМИ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Сайт.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Ф.И.О. , должность – участника тура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Паспортные данные участника.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Контактные данные компании.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Контактные данные участника.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Детально расписывается какая публикация, сюжет или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интервью</w:t>
      </w:r>
      <w:proofErr w:type="gram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в каком формате, когда и каком объеме будет опубликована/выйдет в эфир.</w:t>
      </w:r>
    </w:p>
    <w:p w:rsidR="001767A8" w:rsidRDefault="001767A8" w:rsidP="001767A8">
      <w:pPr>
        <w:pStyle w:val="a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Подписывается  руководителем, печать.</w:t>
      </w: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</w:p>
    <w:p w:rsidR="001767A8" w:rsidRDefault="001767A8" w:rsidP="001767A8">
      <w:pPr>
        <w:pStyle w:val="a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Эта группа будет более маленькой по численности, чем обычно организуемые Кластером группы, поэтому всем подтвердить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к сожалению не сможем.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 «ТУРИСТИЧЕСКИЙ КЛАСТЕР САНКТ-ПЕТЕРБУРГА И СЕВЕРО-ЗАПАДНОГО ФЕДЕРАЛЬНОГО ОКРУГА»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Заявки направлять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info@tourclusterspb.ru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Вопросы пишите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Вацап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+79219538377 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Вступайте в нашу группу: </w:t>
      </w:r>
    </w:p>
    <w:p w:rsidR="001767A8" w:rsidRDefault="001767A8" w:rsidP="001767A8">
      <w:p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https://vk.com/public200382309 </w:t>
      </w:r>
    </w:p>
    <w:p w:rsidR="001767A8" w:rsidRDefault="001767A8" w:rsidP="001767A8">
      <w:pPr>
        <w:rPr>
          <w:rFonts w:ascii="Times New Roman" w:eastAsiaTheme="minorEastAsia" w:hAnsi="Times New Roman"/>
        </w:rPr>
      </w:pPr>
    </w:p>
    <w:p w:rsidR="001767A8" w:rsidRDefault="001767A8" w:rsidP="00D31068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1767A8" w:rsidRDefault="001767A8" w:rsidP="00D31068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4962E7" w:rsidRDefault="004962E7" w:rsidP="00D31068">
      <w:pPr>
        <w:jc w:val="center"/>
        <w:rPr>
          <w:rFonts w:ascii="Times New Roman" w:hAnsi="Times New Roman" w:cs="Times New Roman"/>
          <w:i/>
          <w:sz w:val="30"/>
          <w:szCs w:val="30"/>
        </w:rPr>
      </w:pPr>
    </w:p>
    <w:sectPr w:rsidR="004962E7" w:rsidSect="0045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D790C"/>
    <w:multiLevelType w:val="hybridMultilevel"/>
    <w:tmpl w:val="43C08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1068"/>
    <w:rsid w:val="00064F64"/>
    <w:rsid w:val="001767A8"/>
    <w:rsid w:val="001B5996"/>
    <w:rsid w:val="00227A0B"/>
    <w:rsid w:val="0027257E"/>
    <w:rsid w:val="002811B4"/>
    <w:rsid w:val="00291830"/>
    <w:rsid w:val="00295689"/>
    <w:rsid w:val="002B4C9D"/>
    <w:rsid w:val="003C57B0"/>
    <w:rsid w:val="004559F0"/>
    <w:rsid w:val="004962E7"/>
    <w:rsid w:val="004B0A39"/>
    <w:rsid w:val="005716ED"/>
    <w:rsid w:val="0065161F"/>
    <w:rsid w:val="007873E0"/>
    <w:rsid w:val="00845419"/>
    <w:rsid w:val="008D0174"/>
    <w:rsid w:val="009F3A0A"/>
    <w:rsid w:val="00AB5B3B"/>
    <w:rsid w:val="00D31068"/>
    <w:rsid w:val="00F36349"/>
    <w:rsid w:val="00FD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068"/>
    <w:rPr>
      <w:color w:val="0000FF"/>
      <w:u w:val="single"/>
    </w:rPr>
  </w:style>
  <w:style w:type="character" w:styleId="a4">
    <w:name w:val="Emphasis"/>
    <w:basedOn w:val="a0"/>
    <w:uiPriority w:val="20"/>
    <w:qFormat/>
    <w:rsid w:val="00D31068"/>
    <w:rPr>
      <w:i/>
      <w:iCs/>
    </w:rPr>
  </w:style>
  <w:style w:type="paragraph" w:styleId="a5">
    <w:name w:val="List Paragraph"/>
    <w:basedOn w:val="a"/>
    <w:uiPriority w:val="34"/>
    <w:qFormat/>
    <w:rsid w:val="008D01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D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61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767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0.251.163/viewsubdevis.php?p=3&amp;page=1&amp;searchid=24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lace.gomel.museum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ace.gomel.museum.b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Lilia</cp:lastModifiedBy>
  <cp:revision>8</cp:revision>
  <dcterms:created xsi:type="dcterms:W3CDTF">2023-10-19T05:53:00Z</dcterms:created>
  <dcterms:modified xsi:type="dcterms:W3CDTF">2023-11-10T10:46:00Z</dcterms:modified>
</cp:coreProperties>
</file>